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2C" w:rsidRDefault="006001F1" w:rsidP="006001F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“The Land of the Dead” Questions</w:t>
      </w:r>
    </w:p>
    <w:p w:rsidR="006001F1" w:rsidRDefault="006001F1" w:rsidP="006001F1">
      <w:pPr>
        <w:spacing w:after="0" w:line="240" w:lineRule="auto"/>
        <w:rPr>
          <w:rFonts w:ascii="Georgia" w:hAnsi="Georgia"/>
          <w:sz w:val="24"/>
          <w:szCs w:val="24"/>
        </w:rPr>
      </w:pPr>
    </w:p>
    <w:p w:rsidR="006001F1" w:rsidRDefault="006001F1" w:rsidP="006001F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Directions: Respond using complete sentences and the questions stem.</w:t>
      </w:r>
    </w:p>
    <w:p w:rsidR="006001F1" w:rsidRDefault="006001F1" w:rsidP="006001F1">
      <w:pPr>
        <w:spacing w:after="0" w:line="240" w:lineRule="auto"/>
        <w:rPr>
          <w:rFonts w:ascii="Georgia" w:hAnsi="Georgia"/>
          <w:sz w:val="24"/>
          <w:szCs w:val="24"/>
        </w:rPr>
      </w:pPr>
    </w:p>
    <w:p w:rsidR="006001F1" w:rsidRPr="006001F1" w:rsidRDefault="006001F1" w:rsidP="006001F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001F1">
        <w:rPr>
          <w:rFonts w:ascii="Georgia" w:hAnsi="Georgia"/>
          <w:sz w:val="24"/>
          <w:szCs w:val="24"/>
        </w:rPr>
        <w:t xml:space="preserve">Do </w:t>
      </w:r>
      <w:proofErr w:type="spellStart"/>
      <w:r w:rsidRPr="006001F1">
        <w:rPr>
          <w:rFonts w:ascii="Georgia" w:hAnsi="Georgia"/>
          <w:sz w:val="24"/>
          <w:szCs w:val="24"/>
        </w:rPr>
        <w:t>Tiresias</w:t>
      </w:r>
      <w:proofErr w:type="spellEnd"/>
      <w:r w:rsidRPr="006001F1">
        <w:rPr>
          <w:rFonts w:ascii="Georgia" w:hAnsi="Georgia"/>
          <w:sz w:val="24"/>
          <w:szCs w:val="24"/>
        </w:rPr>
        <w:t>’ predictions and advice seem reasonable to you?  Explain</w:t>
      </w:r>
    </w:p>
    <w:p w:rsidR="006001F1" w:rsidRDefault="006001F1" w:rsidP="006001F1">
      <w:pPr>
        <w:spacing w:after="0" w:line="240" w:lineRule="auto"/>
        <w:rPr>
          <w:rFonts w:ascii="Georgia" w:hAnsi="Georgia"/>
          <w:sz w:val="24"/>
          <w:szCs w:val="24"/>
        </w:rPr>
      </w:pPr>
    </w:p>
    <w:p w:rsidR="006001F1" w:rsidRPr="006001F1" w:rsidRDefault="006001F1" w:rsidP="006001F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001F1">
        <w:rPr>
          <w:rFonts w:ascii="Georgia" w:hAnsi="Georgia"/>
          <w:sz w:val="24"/>
          <w:szCs w:val="24"/>
        </w:rPr>
        <w:t xml:space="preserve">What does the ghost of </w:t>
      </w:r>
      <w:proofErr w:type="spellStart"/>
      <w:r w:rsidRPr="006001F1">
        <w:rPr>
          <w:rFonts w:ascii="Georgia" w:hAnsi="Georgia"/>
          <w:sz w:val="24"/>
          <w:szCs w:val="24"/>
        </w:rPr>
        <w:t>Elpenor</w:t>
      </w:r>
      <w:proofErr w:type="spellEnd"/>
      <w:r w:rsidRPr="006001F1">
        <w:rPr>
          <w:rFonts w:ascii="Georgia" w:hAnsi="Georgia"/>
          <w:sz w:val="24"/>
          <w:szCs w:val="24"/>
        </w:rPr>
        <w:t xml:space="preserve"> request?</w:t>
      </w:r>
    </w:p>
    <w:p w:rsidR="006001F1" w:rsidRDefault="006001F1" w:rsidP="006001F1">
      <w:pPr>
        <w:spacing w:after="0" w:line="240" w:lineRule="auto"/>
        <w:rPr>
          <w:rFonts w:ascii="Georgia" w:hAnsi="Georgia"/>
          <w:sz w:val="24"/>
          <w:szCs w:val="24"/>
        </w:rPr>
      </w:pPr>
    </w:p>
    <w:p w:rsidR="006001F1" w:rsidRPr="006001F1" w:rsidRDefault="006001F1" w:rsidP="006001F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001F1">
        <w:rPr>
          <w:rFonts w:ascii="Georgia" w:hAnsi="Georgia"/>
          <w:sz w:val="24"/>
          <w:szCs w:val="24"/>
        </w:rPr>
        <w:t xml:space="preserve">What does </w:t>
      </w:r>
      <w:proofErr w:type="spellStart"/>
      <w:r w:rsidRPr="006001F1">
        <w:rPr>
          <w:rFonts w:ascii="Georgia" w:hAnsi="Georgia"/>
          <w:sz w:val="24"/>
          <w:szCs w:val="24"/>
        </w:rPr>
        <w:t>Tiresias</w:t>
      </w:r>
      <w:proofErr w:type="spellEnd"/>
      <w:r w:rsidRPr="006001F1">
        <w:rPr>
          <w:rFonts w:ascii="Georgia" w:hAnsi="Georgia"/>
          <w:sz w:val="24"/>
          <w:szCs w:val="24"/>
        </w:rPr>
        <w:t xml:space="preserve"> foretell?</w:t>
      </w:r>
    </w:p>
    <w:p w:rsidR="006001F1" w:rsidRDefault="006001F1" w:rsidP="006001F1">
      <w:pPr>
        <w:spacing w:after="0" w:line="240" w:lineRule="auto"/>
        <w:rPr>
          <w:rFonts w:ascii="Georgia" w:hAnsi="Georgia"/>
          <w:sz w:val="24"/>
          <w:szCs w:val="24"/>
        </w:rPr>
      </w:pPr>
    </w:p>
    <w:p w:rsidR="006001F1" w:rsidRPr="006001F1" w:rsidRDefault="006001F1" w:rsidP="006001F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001F1">
        <w:rPr>
          <w:rFonts w:ascii="Georgia" w:hAnsi="Georgia"/>
          <w:sz w:val="24"/>
          <w:szCs w:val="24"/>
        </w:rPr>
        <w:t xml:space="preserve">What </w:t>
      </w:r>
      <w:r w:rsidR="00D40BF5">
        <w:rPr>
          <w:rFonts w:ascii="Georgia" w:hAnsi="Georgia"/>
          <w:sz w:val="24"/>
          <w:szCs w:val="24"/>
        </w:rPr>
        <w:t xml:space="preserve">directions and </w:t>
      </w:r>
      <w:r w:rsidRPr="006001F1">
        <w:rPr>
          <w:rFonts w:ascii="Georgia" w:hAnsi="Georgia"/>
          <w:sz w:val="24"/>
          <w:szCs w:val="24"/>
        </w:rPr>
        <w:t xml:space="preserve">warnings </w:t>
      </w:r>
      <w:r w:rsidR="003C4368">
        <w:rPr>
          <w:rFonts w:ascii="Georgia" w:hAnsi="Georgia"/>
          <w:sz w:val="24"/>
          <w:szCs w:val="24"/>
        </w:rPr>
        <w:t xml:space="preserve">does </w:t>
      </w:r>
      <w:proofErr w:type="spellStart"/>
      <w:r w:rsidR="003C4368">
        <w:rPr>
          <w:rFonts w:ascii="Georgia" w:hAnsi="Georgia"/>
          <w:sz w:val="24"/>
          <w:szCs w:val="24"/>
        </w:rPr>
        <w:t>Tiresias</w:t>
      </w:r>
      <w:proofErr w:type="spellEnd"/>
      <w:r w:rsidRPr="006001F1">
        <w:rPr>
          <w:rFonts w:ascii="Georgia" w:hAnsi="Georgia"/>
          <w:sz w:val="24"/>
          <w:szCs w:val="24"/>
        </w:rPr>
        <w:t xml:space="preserve"> give?</w:t>
      </w:r>
    </w:p>
    <w:p w:rsidR="006001F1" w:rsidRDefault="006001F1" w:rsidP="006001F1">
      <w:pPr>
        <w:spacing w:after="0" w:line="240" w:lineRule="auto"/>
        <w:rPr>
          <w:rFonts w:ascii="Georgia" w:hAnsi="Georgia"/>
          <w:sz w:val="24"/>
          <w:szCs w:val="24"/>
        </w:rPr>
      </w:pPr>
    </w:p>
    <w:p w:rsidR="006001F1" w:rsidRPr="006001F1" w:rsidRDefault="006001F1" w:rsidP="006001F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001F1">
        <w:rPr>
          <w:rFonts w:ascii="Georgia" w:hAnsi="Georgia"/>
          <w:sz w:val="24"/>
          <w:szCs w:val="24"/>
        </w:rPr>
        <w:t>What character traits does Odysseus display in this episode that he did not reveal in his adventure with the Cyclops?</w:t>
      </w:r>
    </w:p>
    <w:p w:rsidR="006001F1" w:rsidRDefault="006001F1" w:rsidP="006001F1">
      <w:pPr>
        <w:spacing w:after="0" w:line="240" w:lineRule="auto"/>
        <w:rPr>
          <w:rFonts w:ascii="Georgia" w:hAnsi="Georgia"/>
          <w:sz w:val="24"/>
          <w:szCs w:val="24"/>
        </w:rPr>
      </w:pPr>
    </w:p>
    <w:p w:rsidR="006001F1" w:rsidRPr="006001F1" w:rsidRDefault="006001F1" w:rsidP="006001F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001F1">
        <w:rPr>
          <w:rFonts w:ascii="Georgia" w:hAnsi="Georgia"/>
          <w:sz w:val="24"/>
          <w:szCs w:val="24"/>
        </w:rPr>
        <w:t>Describe Odysseus’ reaction to the appearance of his mother’s ghost.</w:t>
      </w:r>
    </w:p>
    <w:p w:rsidR="006001F1" w:rsidRDefault="006001F1" w:rsidP="006001F1">
      <w:pPr>
        <w:spacing w:after="0" w:line="240" w:lineRule="auto"/>
        <w:rPr>
          <w:rFonts w:ascii="Georgia" w:hAnsi="Georgia"/>
          <w:sz w:val="24"/>
          <w:szCs w:val="24"/>
        </w:rPr>
      </w:pPr>
    </w:p>
    <w:p w:rsidR="006001F1" w:rsidRPr="006001F1" w:rsidRDefault="006001F1" w:rsidP="006001F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001F1">
        <w:rPr>
          <w:rFonts w:ascii="Georgia" w:hAnsi="Georgia"/>
          <w:sz w:val="24"/>
          <w:szCs w:val="24"/>
        </w:rPr>
        <w:t xml:space="preserve">Explain one heroic thing that Odysseus does during the “Land of the Dead” and one non-heroic thing that he does.  The non-heroic thing may have happened on Circe’s island and is mentioned by </w:t>
      </w:r>
      <w:proofErr w:type="spellStart"/>
      <w:r w:rsidRPr="006001F1">
        <w:rPr>
          <w:rFonts w:ascii="Georgia" w:hAnsi="Georgia"/>
          <w:sz w:val="24"/>
          <w:szCs w:val="24"/>
        </w:rPr>
        <w:t>Elpenor</w:t>
      </w:r>
      <w:proofErr w:type="spellEnd"/>
      <w:r w:rsidRPr="006001F1">
        <w:rPr>
          <w:rFonts w:ascii="Georgia" w:hAnsi="Georgia"/>
          <w:sz w:val="24"/>
          <w:szCs w:val="24"/>
        </w:rPr>
        <w:t>.</w:t>
      </w:r>
    </w:p>
    <w:p w:rsidR="006001F1" w:rsidRDefault="006001F1" w:rsidP="006001F1">
      <w:pPr>
        <w:spacing w:after="0" w:line="240" w:lineRule="auto"/>
        <w:rPr>
          <w:rFonts w:ascii="Georgia" w:hAnsi="Georgia"/>
          <w:sz w:val="24"/>
          <w:szCs w:val="24"/>
        </w:rPr>
      </w:pPr>
    </w:p>
    <w:p w:rsidR="006001F1" w:rsidRPr="006001F1" w:rsidRDefault="006001F1" w:rsidP="006001F1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6001F1" w:rsidRPr="006001F1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C54"/>
    <w:multiLevelType w:val="hybridMultilevel"/>
    <w:tmpl w:val="66D21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001F1"/>
    <w:rsid w:val="00233364"/>
    <w:rsid w:val="003A48F9"/>
    <w:rsid w:val="003C4368"/>
    <w:rsid w:val="006001F1"/>
    <w:rsid w:val="008869F9"/>
    <w:rsid w:val="00D40BF5"/>
    <w:rsid w:val="00E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2</cp:revision>
  <dcterms:created xsi:type="dcterms:W3CDTF">2014-10-22T13:28:00Z</dcterms:created>
  <dcterms:modified xsi:type="dcterms:W3CDTF">2014-10-22T13:28:00Z</dcterms:modified>
</cp:coreProperties>
</file>